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13B95" w:rsidRPr="006316FB" w:rsidRDefault="00BD457A" w:rsidP="006316F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jc w:val="both"/>
        <w:rPr>
          <w:rFonts w:ascii="Tahoma" w:hAnsi="Tahoma" w:cs="Tahoma"/>
          <w:color w:val="000000"/>
          <w:highlight w:val="white"/>
        </w:rPr>
      </w:pP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Вклучување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нови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точки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дневниот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ред</w:t>
      </w:r>
      <w:proofErr w:type="spellEnd"/>
    </w:p>
    <w:p w14:paraId="00000002" w14:textId="77777777" w:rsidR="00B13B95" w:rsidRPr="006316FB" w:rsidRDefault="00BD457A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 w:right="20" w:firstLine="780"/>
        <w:jc w:val="both"/>
        <w:rPr>
          <w:rFonts w:ascii="Tahoma" w:hAnsi="Tahoma" w:cs="Tahoma"/>
          <w:color w:val="000000"/>
        </w:rPr>
      </w:pPr>
      <w:proofErr w:type="spellStart"/>
      <w:r w:rsidRPr="006316FB">
        <w:rPr>
          <w:rFonts w:ascii="Tahoma" w:hAnsi="Tahoma" w:cs="Tahoma"/>
          <w:color w:val="000000"/>
          <w:highlight w:val="white"/>
        </w:rPr>
        <w:t>Акционерите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кои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поединечно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или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заедно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поседуваат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најмалку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5%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вкупниот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број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акции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право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глас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можат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писмен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предложат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дополнување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дневниот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ред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барање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вклучување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нови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точки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истовремено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приложат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образложение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предложената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точка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дополнување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дневниот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ред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или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предложат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одлука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предложената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точка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>.</w:t>
      </w:r>
    </w:p>
    <w:p w14:paraId="00000003" w14:textId="77777777" w:rsidR="00B13B95" w:rsidRPr="006316FB" w:rsidRDefault="00BD457A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 w:right="20" w:firstLine="780"/>
        <w:jc w:val="both"/>
        <w:rPr>
          <w:rFonts w:ascii="Tahoma" w:hAnsi="Tahoma" w:cs="Tahoma"/>
          <w:color w:val="000000"/>
          <w:highlight w:val="white"/>
        </w:rPr>
      </w:pPr>
      <w:proofErr w:type="spellStart"/>
      <w:r w:rsidRPr="006316FB">
        <w:rPr>
          <w:rFonts w:ascii="Tahoma" w:hAnsi="Tahoma" w:cs="Tahoma"/>
          <w:color w:val="000000"/>
          <w:highlight w:val="white"/>
        </w:rPr>
        <w:t>Барањето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образложение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или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предлог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одлука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доставува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писмена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форма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оригинал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пополнето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целосно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име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презиме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своерачен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потпис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акционер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физичко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лице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односно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назив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седиште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печат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целосно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име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презиме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своерачен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потпис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застапникот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закон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акционер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правно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лице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>.</w:t>
      </w:r>
    </w:p>
    <w:p w14:paraId="00000004" w14:textId="77777777" w:rsidR="00B13B95" w:rsidRPr="006316FB" w:rsidRDefault="00B13B95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 w:right="20" w:firstLine="780"/>
        <w:jc w:val="both"/>
        <w:rPr>
          <w:rFonts w:ascii="Tahoma" w:hAnsi="Tahoma" w:cs="Tahoma"/>
          <w:color w:val="000000"/>
          <w:highlight w:val="white"/>
        </w:rPr>
      </w:pPr>
    </w:p>
    <w:p w14:paraId="00000006" w14:textId="54268D95" w:rsidR="00B13B95" w:rsidRPr="006316FB" w:rsidRDefault="00BD457A" w:rsidP="006316F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jc w:val="both"/>
        <w:rPr>
          <w:rFonts w:ascii="Tahoma" w:hAnsi="Tahoma" w:cs="Tahoma"/>
          <w:b/>
          <w:color w:val="000000"/>
          <w:highlight w:val="white"/>
        </w:rPr>
      </w:pP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Предлагање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нови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одлуки</w:t>
      </w:r>
      <w:proofErr w:type="spellEnd"/>
    </w:p>
    <w:p w14:paraId="00000007" w14:textId="77777777" w:rsidR="00B13B95" w:rsidRPr="006316FB" w:rsidRDefault="00BD457A" w:rsidP="006316FB">
      <w:pPr>
        <w:widowControl w:val="0"/>
        <w:spacing w:after="0" w:line="240" w:lineRule="auto"/>
        <w:ind w:left="20" w:right="20" w:firstLine="790"/>
        <w:jc w:val="both"/>
        <w:rPr>
          <w:rFonts w:ascii="Tahoma" w:hAnsi="Tahoma" w:cs="Tahoma"/>
        </w:rPr>
      </w:pPr>
      <w:proofErr w:type="spellStart"/>
      <w:r w:rsidRPr="006316FB">
        <w:rPr>
          <w:rFonts w:ascii="Tahoma" w:hAnsi="Tahoma" w:cs="Tahoma"/>
          <w:color w:val="000000"/>
          <w:highlight w:val="white"/>
        </w:rPr>
        <w:t>Акционерите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кои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поединечно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или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заедно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поседуваат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најмалку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5%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вкупниот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број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акции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право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глас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имаат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право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писмен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предложат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усвојување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одлуки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секоја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точките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кои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вклучени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или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ќе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бидат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вклучени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дневниот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ред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седницата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Собранието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>.</w:t>
      </w:r>
    </w:p>
    <w:p w14:paraId="00000008" w14:textId="3EAAE9CA" w:rsidR="00B13B95" w:rsidRPr="006316FB" w:rsidRDefault="00BD457A" w:rsidP="006316FB">
      <w:pPr>
        <w:widowControl w:val="0"/>
        <w:spacing w:after="0" w:line="240" w:lineRule="auto"/>
        <w:ind w:left="20" w:right="20" w:firstLine="790"/>
        <w:jc w:val="both"/>
        <w:rPr>
          <w:rFonts w:ascii="Tahoma" w:hAnsi="Tahoma" w:cs="Tahoma"/>
        </w:rPr>
      </w:pPr>
      <w:proofErr w:type="spellStart"/>
      <w:r w:rsidRPr="006316FB">
        <w:rPr>
          <w:rFonts w:ascii="Tahoma" w:hAnsi="Tahoma" w:cs="Tahoma"/>
          <w:color w:val="000000"/>
          <w:highlight w:val="white"/>
        </w:rPr>
        <w:t>Предлогот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доставува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писмена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форма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оригинал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пополнето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целосно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име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презиме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своерачен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потпис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акционер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физичко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лице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односно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назив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седиште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целосно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име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презиме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своерачен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потпис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застапникот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закон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акционер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правно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лице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>.</w:t>
      </w:r>
    </w:p>
    <w:p w14:paraId="00000009" w14:textId="77777777" w:rsidR="00B13B95" w:rsidRPr="006316FB" w:rsidRDefault="00BD457A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 w:right="20" w:firstLine="790"/>
        <w:jc w:val="both"/>
        <w:rPr>
          <w:rFonts w:ascii="Tahoma" w:hAnsi="Tahoma" w:cs="Tahoma"/>
          <w:color w:val="000000"/>
          <w:highlight w:val="white"/>
        </w:rPr>
      </w:pPr>
      <w:proofErr w:type="spellStart"/>
      <w:r w:rsidRPr="006316FB">
        <w:rPr>
          <w:rFonts w:ascii="Tahoma" w:hAnsi="Tahoma" w:cs="Tahoma"/>
          <w:color w:val="000000"/>
          <w:highlight w:val="white"/>
        </w:rPr>
        <w:t>Заедно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барањето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односно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предлогот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акционерот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задолжително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треба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приложи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соодветни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документи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идентификација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тоа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>:</w:t>
      </w:r>
    </w:p>
    <w:p w14:paraId="0000000A" w14:textId="77777777" w:rsidR="00B13B95" w:rsidRPr="006316FB" w:rsidRDefault="00B13B95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 w:right="20" w:firstLine="790"/>
        <w:jc w:val="both"/>
        <w:rPr>
          <w:rFonts w:ascii="Tahoma" w:hAnsi="Tahoma" w:cs="Tahoma"/>
          <w:highlight w:val="white"/>
        </w:rPr>
      </w:pPr>
    </w:p>
    <w:p w14:paraId="0000000B" w14:textId="77777777" w:rsidR="00B13B95" w:rsidRPr="006316FB" w:rsidRDefault="00BD457A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ahoma" w:hAnsi="Tahoma" w:cs="Tahoma"/>
          <w:b/>
          <w:color w:val="000000"/>
        </w:rPr>
      </w:pP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акционер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физичко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лице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се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приложува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>:</w:t>
      </w:r>
    </w:p>
    <w:p w14:paraId="0000000C" w14:textId="3B5731EA" w:rsidR="00B13B95" w:rsidRPr="006316FB" w:rsidRDefault="00BD457A" w:rsidP="006316F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80" w:right="20" w:hanging="470"/>
        <w:jc w:val="both"/>
        <w:rPr>
          <w:rFonts w:ascii="Tahoma" w:hAnsi="Tahoma" w:cs="Tahoma"/>
          <w:color w:val="000000"/>
        </w:rPr>
      </w:pPr>
      <w:proofErr w:type="spellStart"/>
      <w:r w:rsidRPr="006316FB">
        <w:rPr>
          <w:rFonts w:ascii="Tahoma" w:hAnsi="Tahoma" w:cs="Tahoma"/>
          <w:color w:val="000000"/>
          <w:highlight w:val="white"/>
        </w:rPr>
        <w:t>Извод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Централниот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депозитар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хартии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вредност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кој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што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е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наведен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бројот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акциите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оргинал</w:t>
      </w:r>
      <w:proofErr w:type="spellEnd"/>
    </w:p>
    <w:p w14:paraId="0000000E" w14:textId="745E32E3" w:rsidR="00B13B95" w:rsidRPr="006316FB" w:rsidRDefault="00BD457A" w:rsidP="006316F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80" w:right="20" w:hanging="470"/>
        <w:jc w:val="both"/>
        <w:rPr>
          <w:rFonts w:ascii="Tahoma" w:hAnsi="Tahoma" w:cs="Tahoma"/>
          <w:highlight w:val="white"/>
        </w:rPr>
      </w:pPr>
      <w:proofErr w:type="spellStart"/>
      <w:r w:rsidRPr="006316FB">
        <w:rPr>
          <w:rFonts w:ascii="Tahoma" w:hAnsi="Tahoma" w:cs="Tahoma"/>
          <w:color w:val="000000"/>
          <w:highlight w:val="white"/>
        </w:rPr>
        <w:t>Копија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лична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карта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или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пасош</w:t>
      </w:r>
      <w:proofErr w:type="spellEnd"/>
      <w:r w:rsidR="00CC4D76" w:rsidRPr="006316FB">
        <w:rPr>
          <w:rFonts w:ascii="Tahoma" w:hAnsi="Tahoma" w:cs="Tahoma"/>
          <w:color w:val="000000"/>
          <w:highlight w:val="white"/>
        </w:rPr>
        <w:t xml:space="preserve">, </w:t>
      </w:r>
      <w:r w:rsidR="00CC4D76" w:rsidRPr="006316FB">
        <w:rPr>
          <w:rFonts w:ascii="Tahoma" w:hAnsi="Tahoma" w:cs="Tahoma"/>
          <w:color w:val="000000"/>
          <w:highlight w:val="white"/>
          <w:lang w:val="mk-MK"/>
        </w:rPr>
        <w:t>заверена со цело име и презиме и своерачен потпис од акционерот</w:t>
      </w:r>
    </w:p>
    <w:p w14:paraId="0000000F" w14:textId="77777777" w:rsidR="00B13B95" w:rsidRPr="006316FB" w:rsidRDefault="00BD457A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jc w:val="both"/>
        <w:rPr>
          <w:rFonts w:ascii="Tahoma" w:hAnsi="Tahoma" w:cs="Tahoma"/>
          <w:color w:val="000000"/>
        </w:rPr>
      </w:pP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акционер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правно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лице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се</w:t>
      </w:r>
      <w:proofErr w:type="spellEnd"/>
      <w:r w:rsidRPr="006316FB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b/>
          <w:color w:val="000000"/>
          <w:highlight w:val="white"/>
        </w:rPr>
        <w:t>приложува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>:</w:t>
      </w:r>
    </w:p>
    <w:p w14:paraId="00000010" w14:textId="6B8FCDEE" w:rsidR="00B13B95" w:rsidRPr="006316FB" w:rsidRDefault="00BD457A" w:rsidP="006316F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60" w:right="20" w:hanging="465"/>
        <w:jc w:val="both"/>
        <w:rPr>
          <w:rFonts w:ascii="Tahoma" w:hAnsi="Tahoma" w:cs="Tahoma"/>
          <w:color w:val="000000"/>
        </w:rPr>
      </w:pPr>
      <w:proofErr w:type="spellStart"/>
      <w:r w:rsidRPr="006316FB">
        <w:rPr>
          <w:rFonts w:ascii="Tahoma" w:hAnsi="Tahoma" w:cs="Tahoma"/>
          <w:color w:val="000000"/>
          <w:highlight w:val="white"/>
        </w:rPr>
        <w:t>Извод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Централниот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депозитар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хартии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вредност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којшто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е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наведен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бројот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акциите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оригинал</w:t>
      </w:r>
      <w:proofErr w:type="spellEnd"/>
    </w:p>
    <w:p w14:paraId="00000011" w14:textId="3F7173B6" w:rsidR="00B13B95" w:rsidRPr="006316FB" w:rsidRDefault="00BD457A" w:rsidP="006316F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60" w:right="20" w:hanging="465"/>
        <w:jc w:val="both"/>
        <w:rPr>
          <w:rFonts w:ascii="Tahoma" w:hAnsi="Tahoma" w:cs="Tahoma"/>
          <w:color w:val="000000"/>
        </w:rPr>
      </w:pPr>
      <w:proofErr w:type="spellStart"/>
      <w:r w:rsidRPr="006316FB">
        <w:rPr>
          <w:rFonts w:ascii="Tahoma" w:hAnsi="Tahoma" w:cs="Tahoma"/>
          <w:color w:val="000000"/>
          <w:highlight w:val="white"/>
        </w:rPr>
        <w:t>Последна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тековна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состојба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Централниот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регистар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оригинал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постара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r w:rsidRPr="006316FB">
        <w:rPr>
          <w:rFonts w:ascii="Tahoma" w:hAnsi="Tahoma" w:cs="Tahoma"/>
          <w:color w:val="000000"/>
          <w:highlight w:val="white"/>
          <w:lang w:val="mk-MK"/>
        </w:rPr>
        <w:t>6</w:t>
      </w:r>
      <w:r w:rsidRPr="006316FB">
        <w:rPr>
          <w:rFonts w:ascii="Tahoma" w:hAnsi="Tahoma" w:cs="Tahoma"/>
          <w:color w:val="000000"/>
          <w:highlight w:val="white"/>
        </w:rPr>
        <w:t>0 (</w:t>
      </w:r>
      <w:r w:rsidRPr="006316FB">
        <w:rPr>
          <w:rFonts w:ascii="Tahoma" w:hAnsi="Tahoma" w:cs="Tahoma"/>
          <w:color w:val="000000"/>
          <w:highlight w:val="white"/>
          <w:lang w:val="mk-MK"/>
        </w:rPr>
        <w:t>шеесет</w:t>
      </w:r>
      <w:r w:rsidRPr="006316FB">
        <w:rPr>
          <w:rFonts w:ascii="Tahoma" w:hAnsi="Tahoma" w:cs="Tahoma"/>
          <w:color w:val="000000"/>
          <w:highlight w:val="white"/>
        </w:rPr>
        <w:t xml:space="preserve">)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дена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/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акционер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странско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правно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лице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приложува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соодветен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документ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регистрација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Друштвото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државата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каде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што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е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основано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превод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Македонски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јазик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овластен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судски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преведувач</w:t>
      </w:r>
      <w:proofErr w:type="spellEnd"/>
    </w:p>
    <w:p w14:paraId="00000012" w14:textId="77777777" w:rsidR="00B13B95" w:rsidRPr="006316FB" w:rsidRDefault="00B13B95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jc w:val="both"/>
        <w:rPr>
          <w:rFonts w:ascii="Tahoma" w:hAnsi="Tahoma" w:cs="Tahoma"/>
          <w:highlight w:val="white"/>
        </w:rPr>
      </w:pPr>
    </w:p>
    <w:p w14:paraId="00000013" w14:textId="4912ACCE" w:rsidR="00B13B95" w:rsidRPr="006316FB" w:rsidRDefault="00BD457A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 w:firstLine="810"/>
        <w:jc w:val="both"/>
        <w:rPr>
          <w:rFonts w:ascii="Tahoma" w:hAnsi="Tahoma" w:cs="Tahoma"/>
          <w:color w:val="000000"/>
        </w:rPr>
      </w:pPr>
      <w:proofErr w:type="spellStart"/>
      <w:r w:rsidRPr="006316FB">
        <w:rPr>
          <w:rFonts w:ascii="Tahoma" w:hAnsi="Tahoma" w:cs="Tahoma"/>
          <w:color w:val="000000"/>
        </w:rPr>
        <w:t>Доколку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акционерот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не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достави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Извод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од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Централниот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Депозитар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за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хартии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од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вредност</w:t>
      </w:r>
      <w:proofErr w:type="spellEnd"/>
      <w:r w:rsidR="00CC4D76" w:rsidRPr="006316FB">
        <w:rPr>
          <w:rFonts w:ascii="Tahoma" w:hAnsi="Tahoma" w:cs="Tahoma"/>
          <w:color w:val="000000"/>
          <w:lang w:val="mk-MK"/>
        </w:rPr>
        <w:t xml:space="preserve"> и /или</w:t>
      </w:r>
      <w:r w:rsidRPr="006316FB">
        <w:rPr>
          <w:rFonts w:ascii="Tahoma" w:hAnsi="Tahoma" w:cs="Tahoma"/>
          <w:color w:val="000000"/>
        </w:rPr>
        <w:t xml:space="preserve"> </w:t>
      </w:r>
      <w:r w:rsidR="00CC4D76" w:rsidRPr="006316FB">
        <w:rPr>
          <w:rFonts w:ascii="Tahoma" w:hAnsi="Tahoma" w:cs="Tahoma"/>
          <w:color w:val="000000"/>
          <w:lang w:val="mk-MK"/>
        </w:rPr>
        <w:t xml:space="preserve">превод на Македонски јазик, </w:t>
      </w:r>
      <w:proofErr w:type="spellStart"/>
      <w:r w:rsidRPr="006316FB">
        <w:rPr>
          <w:rFonts w:ascii="Tahoma" w:hAnsi="Tahoma" w:cs="Tahoma"/>
          <w:color w:val="000000"/>
        </w:rPr>
        <w:t>Друштвото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ќе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го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обезбеди</w:t>
      </w:r>
      <w:proofErr w:type="spellEnd"/>
      <w:r w:rsidRPr="006316FB">
        <w:rPr>
          <w:rFonts w:ascii="Tahoma" w:hAnsi="Tahoma" w:cs="Tahoma"/>
          <w:color w:val="000000"/>
        </w:rPr>
        <w:t xml:space="preserve"> </w:t>
      </w:r>
      <w:proofErr w:type="spellStart"/>
      <w:r w:rsidRPr="006316FB">
        <w:rPr>
          <w:rFonts w:ascii="Tahoma" w:hAnsi="Tahoma" w:cs="Tahoma"/>
          <w:color w:val="000000"/>
        </w:rPr>
        <w:t>истиот</w:t>
      </w:r>
      <w:proofErr w:type="spellEnd"/>
      <w:r w:rsidRPr="006316FB">
        <w:rPr>
          <w:rFonts w:ascii="Tahoma" w:hAnsi="Tahoma" w:cs="Tahoma"/>
          <w:color w:val="000000"/>
        </w:rPr>
        <w:t>.</w:t>
      </w:r>
    </w:p>
    <w:p w14:paraId="00000014" w14:textId="77777777" w:rsidR="00B13B95" w:rsidRPr="006316FB" w:rsidRDefault="00B13B95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jc w:val="both"/>
        <w:rPr>
          <w:rFonts w:ascii="Tahoma" w:hAnsi="Tahoma" w:cs="Tahoma"/>
          <w:highlight w:val="white"/>
        </w:rPr>
      </w:pPr>
    </w:p>
    <w:p w14:paraId="00000015" w14:textId="08749C7F" w:rsidR="00B13B95" w:rsidRPr="006316FB" w:rsidRDefault="00BD457A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 w:firstLine="810"/>
        <w:jc w:val="both"/>
        <w:rPr>
          <w:rFonts w:ascii="Tahoma" w:hAnsi="Tahoma" w:cs="Tahoma"/>
          <w:color w:val="000000"/>
          <w:highlight w:val="white"/>
          <w:lang w:val="mk-MK"/>
        </w:rPr>
      </w:pPr>
      <w:proofErr w:type="spellStart"/>
      <w:r w:rsidRPr="006316FB">
        <w:rPr>
          <w:rFonts w:ascii="Tahoma" w:hAnsi="Tahoma" w:cs="Tahoma"/>
          <w:color w:val="000000"/>
          <w:highlight w:val="white"/>
        </w:rPr>
        <w:t>Барањето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односно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предлогот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заедно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документите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идентификација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мора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бидат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примени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ДС СМИТХ АД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Скопје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или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маил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адресата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објавена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јавниот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повик</w:t>
      </w:r>
      <w:proofErr w:type="spellEnd"/>
      <w:r w:rsidRPr="006316FB">
        <w:rPr>
          <w:rFonts w:ascii="Tahoma" w:hAnsi="Tahoma" w:cs="Tahoma"/>
          <w:color w:val="0070C0"/>
          <w:u w:val="single"/>
        </w:rPr>
        <w:t xml:space="preserve"> office.</w:t>
      </w:r>
      <w:hyperlink r:id="rId6">
        <w:r w:rsidRPr="006316FB">
          <w:rPr>
            <w:rFonts w:ascii="Tahoma" w:hAnsi="Tahoma" w:cs="Tahoma"/>
            <w:color w:val="0070C0"/>
            <w:u w:val="single"/>
          </w:rPr>
          <w:t>skopje@dssmith.com</w:t>
        </w:r>
      </w:hyperlink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најдоцна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рок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8 (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осум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)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дена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објавата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Јавниот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повик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одржување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годишно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собрание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6316FB">
        <w:rPr>
          <w:rFonts w:ascii="Tahoma" w:hAnsi="Tahoma" w:cs="Tahoma"/>
          <w:color w:val="000000"/>
          <w:highlight w:val="white"/>
        </w:rPr>
        <w:t>Друштвото</w:t>
      </w:r>
      <w:proofErr w:type="spellEnd"/>
      <w:r w:rsidRPr="006316FB">
        <w:rPr>
          <w:rFonts w:ascii="Tahoma" w:hAnsi="Tahoma" w:cs="Tahoma"/>
          <w:color w:val="000000"/>
          <w:highlight w:val="white"/>
        </w:rPr>
        <w:t>.</w:t>
      </w:r>
      <w:r w:rsidRPr="006316FB">
        <w:rPr>
          <w:rFonts w:ascii="Tahoma" w:hAnsi="Tahoma" w:cs="Tahoma"/>
          <w:color w:val="000000"/>
        </w:rPr>
        <w:t xml:space="preserve"> </w:t>
      </w:r>
      <w:r w:rsidR="00FA71A4" w:rsidRPr="006316FB">
        <w:rPr>
          <w:rFonts w:ascii="Tahoma" w:hAnsi="Tahoma" w:cs="Tahoma"/>
          <w:color w:val="000000"/>
          <w:lang w:val="mk-MK"/>
        </w:rPr>
        <w:t xml:space="preserve"> Во случај кога се доставува по пошта, </w:t>
      </w:r>
      <w:r w:rsidR="00FA71A4" w:rsidRPr="006316FB">
        <w:rPr>
          <w:rFonts w:ascii="Tahoma" w:hAnsi="Tahoma" w:cs="Tahoma"/>
          <w:color w:val="000000"/>
          <w:highlight w:val="white"/>
          <w:lang w:val="mk-MK"/>
        </w:rPr>
        <w:t>а</w:t>
      </w:r>
      <w:r w:rsidRPr="006316FB">
        <w:rPr>
          <w:rFonts w:ascii="Tahoma" w:hAnsi="Tahoma" w:cs="Tahoma"/>
          <w:color w:val="000000"/>
          <w:highlight w:val="white"/>
          <w:lang w:val="mk-MK"/>
        </w:rPr>
        <w:t>дреса на која се доставува барањето:</w:t>
      </w:r>
    </w:p>
    <w:p w14:paraId="00000016" w14:textId="77777777" w:rsidR="00B13B95" w:rsidRPr="006316FB" w:rsidRDefault="00B13B95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jc w:val="both"/>
        <w:rPr>
          <w:rFonts w:ascii="Tahoma" w:hAnsi="Tahoma" w:cs="Tahoma"/>
          <w:color w:val="000000"/>
          <w:lang w:val="mk-MK"/>
        </w:rPr>
      </w:pPr>
    </w:p>
    <w:p w14:paraId="00000017" w14:textId="77777777" w:rsidR="00B13B95" w:rsidRPr="006316FB" w:rsidRDefault="00BD457A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hAnsi="Tahoma" w:cs="Tahoma"/>
          <w:b/>
          <w:color w:val="000000"/>
          <w:lang w:val="mk-MK"/>
        </w:rPr>
      </w:pPr>
      <w:r w:rsidRPr="006316FB">
        <w:rPr>
          <w:rFonts w:ascii="Tahoma" w:hAnsi="Tahoma" w:cs="Tahoma"/>
          <w:b/>
          <w:color w:val="000000"/>
          <w:lang w:val="mk-MK"/>
        </w:rPr>
        <w:t>ДС СМИТХ АД Скопје, ул.1632 бр.1, Скопје – Гази Баба,</w:t>
      </w:r>
    </w:p>
    <w:p w14:paraId="00000018" w14:textId="77777777" w:rsidR="00B13B95" w:rsidRPr="006316FB" w:rsidRDefault="00BD457A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hAnsi="Tahoma" w:cs="Tahoma"/>
          <w:b/>
          <w:color w:val="000000"/>
          <w:lang w:val="mk-MK"/>
        </w:rPr>
      </w:pPr>
      <w:r w:rsidRPr="006316FB">
        <w:rPr>
          <w:rFonts w:ascii="Tahoma" w:hAnsi="Tahoma" w:cs="Tahoma"/>
          <w:b/>
          <w:color w:val="000000"/>
          <w:lang w:val="mk-MK"/>
        </w:rPr>
        <w:t>Република Северна Македонија</w:t>
      </w:r>
    </w:p>
    <w:p w14:paraId="00000019" w14:textId="77777777" w:rsidR="00B13B95" w:rsidRPr="006316FB" w:rsidRDefault="00BD457A" w:rsidP="00631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hAnsi="Tahoma" w:cs="Tahoma"/>
          <w:b/>
          <w:color w:val="000000"/>
          <w:lang w:val="mk-MK"/>
        </w:rPr>
      </w:pPr>
      <w:r w:rsidRPr="006316FB">
        <w:rPr>
          <w:rFonts w:ascii="Tahoma" w:hAnsi="Tahoma" w:cs="Tahoma"/>
          <w:b/>
          <w:color w:val="000000"/>
          <w:highlight w:val="white"/>
          <w:lang w:val="mk-MK"/>
        </w:rPr>
        <w:t>До Управниот одбор на Друштвото</w:t>
      </w:r>
    </w:p>
    <w:p w14:paraId="60E93FE2" w14:textId="6F44ABF2" w:rsidR="0035796A" w:rsidRPr="006316FB" w:rsidRDefault="00BD457A" w:rsidP="003579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hAnsi="Tahoma" w:cs="Tahoma"/>
          <w:b/>
          <w:color w:val="000000"/>
          <w:lang w:val="mk-MK"/>
        </w:rPr>
      </w:pPr>
      <w:r w:rsidRPr="006316FB">
        <w:rPr>
          <w:rFonts w:ascii="Tahoma" w:hAnsi="Tahoma" w:cs="Tahoma"/>
          <w:b/>
          <w:color w:val="000000"/>
          <w:highlight w:val="white"/>
          <w:lang w:val="mk-MK"/>
        </w:rPr>
        <w:t>со назнака „за Годишно собрание”</w:t>
      </w:r>
    </w:p>
    <w:sectPr w:rsidR="0035796A" w:rsidRPr="006316F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A5C2F"/>
    <w:multiLevelType w:val="multilevel"/>
    <w:tmpl w:val="652E2EE4"/>
    <w:lvl w:ilvl="0">
      <w:start w:val="1"/>
      <w:numFmt w:val="bullet"/>
      <w:lvlText w:val="-"/>
      <w:lvlJc w:val="left"/>
      <w:pPr>
        <w:ind w:left="0" w:firstLine="81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" w15:restartNumberingAfterBreak="0">
    <w:nsid w:val="4C4C39F7"/>
    <w:multiLevelType w:val="multilevel"/>
    <w:tmpl w:val="F8CAFF94"/>
    <w:lvl w:ilvl="0">
      <w:start w:val="1"/>
      <w:numFmt w:val="upperRoman"/>
      <w:lvlText w:val="%1."/>
      <w:lvlJc w:val="left"/>
      <w:pPr>
        <w:ind w:left="146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820" w:hanging="360"/>
      </w:pPr>
    </w:lvl>
    <w:lvl w:ilvl="2">
      <w:start w:val="1"/>
      <w:numFmt w:val="lowerRoman"/>
      <w:lvlText w:val="%3."/>
      <w:lvlJc w:val="right"/>
      <w:pPr>
        <w:ind w:left="2540" w:hanging="180"/>
      </w:pPr>
    </w:lvl>
    <w:lvl w:ilvl="3">
      <w:start w:val="1"/>
      <w:numFmt w:val="decimal"/>
      <w:lvlText w:val="%4."/>
      <w:lvlJc w:val="left"/>
      <w:pPr>
        <w:ind w:left="3260" w:hanging="360"/>
      </w:pPr>
    </w:lvl>
    <w:lvl w:ilvl="4">
      <w:start w:val="1"/>
      <w:numFmt w:val="lowerLetter"/>
      <w:lvlText w:val="%5."/>
      <w:lvlJc w:val="left"/>
      <w:pPr>
        <w:ind w:left="3980" w:hanging="360"/>
      </w:pPr>
    </w:lvl>
    <w:lvl w:ilvl="5">
      <w:start w:val="1"/>
      <w:numFmt w:val="lowerRoman"/>
      <w:lvlText w:val="%6."/>
      <w:lvlJc w:val="right"/>
      <w:pPr>
        <w:ind w:left="4700" w:hanging="180"/>
      </w:pPr>
    </w:lvl>
    <w:lvl w:ilvl="6">
      <w:start w:val="1"/>
      <w:numFmt w:val="decimal"/>
      <w:lvlText w:val="%7."/>
      <w:lvlJc w:val="left"/>
      <w:pPr>
        <w:ind w:left="5420" w:hanging="360"/>
      </w:pPr>
    </w:lvl>
    <w:lvl w:ilvl="7">
      <w:start w:val="1"/>
      <w:numFmt w:val="lowerLetter"/>
      <w:lvlText w:val="%8."/>
      <w:lvlJc w:val="left"/>
      <w:pPr>
        <w:ind w:left="6140" w:hanging="360"/>
      </w:pPr>
    </w:lvl>
    <w:lvl w:ilvl="8">
      <w:start w:val="1"/>
      <w:numFmt w:val="lowerRoman"/>
      <w:lvlText w:val="%9."/>
      <w:lvlJc w:val="right"/>
      <w:pPr>
        <w:ind w:left="6860" w:hanging="180"/>
      </w:pPr>
    </w:lvl>
  </w:abstractNum>
  <w:num w:numId="1" w16cid:durableId="780417252">
    <w:abstractNumId w:val="1"/>
  </w:num>
  <w:num w:numId="2" w16cid:durableId="1432972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B95"/>
    <w:rsid w:val="0035796A"/>
    <w:rsid w:val="006316FB"/>
    <w:rsid w:val="00B13B95"/>
    <w:rsid w:val="00BD457A"/>
    <w:rsid w:val="00CC4D76"/>
    <w:rsid w:val="00DB3BA8"/>
    <w:rsid w:val="00FA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38012"/>
  <w15:docId w15:val="{ADDEBB0F-66AA-DF4A-8FDE-1F90E530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9B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2A49BB"/>
    <w:rPr>
      <w:rFonts w:ascii="Arial" w:hAnsi="Arial" w:cs="Arial"/>
      <w:spacing w:val="2"/>
      <w:sz w:val="20"/>
      <w:szCs w:val="20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rsid w:val="002A49BB"/>
    <w:pPr>
      <w:widowControl w:val="0"/>
      <w:shd w:val="clear" w:color="auto" w:fill="FFFFFF"/>
      <w:spacing w:before="720" w:after="0" w:line="250" w:lineRule="exact"/>
      <w:ind w:hanging="560"/>
      <w:jc w:val="right"/>
    </w:pPr>
    <w:rPr>
      <w:rFonts w:ascii="Arial" w:hAnsi="Arial" w:cs="Arial"/>
      <w:spacing w:val="2"/>
      <w:sz w:val="20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2A49BB"/>
  </w:style>
  <w:style w:type="character" w:customStyle="1" w:styleId="Headerorfooter2">
    <w:name w:val="Header or footer (2)_"/>
    <w:basedOn w:val="DefaultParagraphFont"/>
    <w:link w:val="Headerorfooter20"/>
    <w:uiPriority w:val="99"/>
    <w:locked/>
    <w:rsid w:val="002A49BB"/>
    <w:rPr>
      <w:rFonts w:ascii="Arial" w:hAnsi="Arial" w:cs="Arial"/>
      <w:b/>
      <w:bCs/>
      <w:spacing w:val="2"/>
      <w:sz w:val="20"/>
      <w:szCs w:val="20"/>
      <w:shd w:val="clear" w:color="auto" w:fill="FFFFFF"/>
    </w:rPr>
  </w:style>
  <w:style w:type="paragraph" w:customStyle="1" w:styleId="Headerorfooter20">
    <w:name w:val="Header or footer (2)"/>
    <w:basedOn w:val="Normal"/>
    <w:link w:val="Headerorfooter2"/>
    <w:uiPriority w:val="99"/>
    <w:rsid w:val="002A49BB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pacing w:val="2"/>
      <w:sz w:val="20"/>
      <w:szCs w:val="20"/>
    </w:rPr>
  </w:style>
  <w:style w:type="paragraph" w:styleId="ListParagraph">
    <w:name w:val="List Paragraph"/>
    <w:basedOn w:val="Normal"/>
    <w:uiPriority w:val="34"/>
    <w:qFormat/>
    <w:rsid w:val="002A49BB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kopje@dssmith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3d31HjOOk2k5AHnFnr6wqY/K4Mg==">AMUW2mV/0akyLiK8o74wpeobCdyK1pcownLMAiAp59Em+WuwqDJEzoTRrR/yr74taiwtGTLRKmajzqWp8m+kagEhh04agkUSeEdjpHuKnHdSyYRL5nDt3EM=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Emilija Apostolska-Temov</dc:creator>
  <cp:lastModifiedBy>AA&amp;P</cp:lastModifiedBy>
  <cp:revision>7</cp:revision>
  <dcterms:created xsi:type="dcterms:W3CDTF">2020-09-15T13:25:00Z</dcterms:created>
  <dcterms:modified xsi:type="dcterms:W3CDTF">2024-01-18T09:03:00Z</dcterms:modified>
</cp:coreProperties>
</file>